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F51" w14:textId="76E63B1C" w:rsidR="003A1E09" w:rsidRPr="005F60FE" w:rsidRDefault="005F60FE" w:rsidP="009D2C5D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</w:t>
      </w:r>
      <w:r w:rsidR="003A1E09" w:rsidRPr="005F60FE">
        <w:rPr>
          <w:rFonts w:ascii="Calibri" w:hAnsi="Calibri" w:cs="Calibri"/>
          <w:b/>
          <w:bCs/>
          <w:color w:val="000000"/>
        </w:rPr>
        <w:t>o you h</w:t>
      </w:r>
      <w:r w:rsidR="00ED4D80" w:rsidRPr="005F60FE">
        <w:rPr>
          <w:rFonts w:ascii="Calibri" w:hAnsi="Calibri" w:cs="Calibri"/>
          <w:b/>
          <w:bCs/>
          <w:color w:val="000000"/>
        </w:rPr>
        <w:t>ave a gifted math student?</w:t>
      </w:r>
    </w:p>
    <w:p w14:paraId="721C60BC" w14:textId="0EF98B29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59C0D45E" w14:textId="6BE706EC" w:rsidR="00E651DB" w:rsidRDefault="00ED4D80" w:rsidP="00E651D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T</w:t>
      </w:r>
      <w:r w:rsidR="0071199E">
        <w:rPr>
          <w:rFonts w:ascii="Calibri" w:hAnsi="Calibri" w:cs="Calibri"/>
          <w:color w:val="000000"/>
        </w:rPr>
        <w:t xml:space="preserve">he University of Rochester </w:t>
      </w:r>
      <w:r w:rsidR="00DF4C16">
        <w:rPr>
          <w:rFonts w:ascii="Calibri" w:hAnsi="Calibri" w:cs="Calibri"/>
          <w:color w:val="000000"/>
        </w:rPr>
        <w:t xml:space="preserve">has graciously decided to </w:t>
      </w:r>
      <w:r w:rsidR="00D3181D">
        <w:rPr>
          <w:rFonts w:ascii="Calibri" w:hAnsi="Calibri" w:cs="Calibri"/>
          <w:color w:val="000000"/>
        </w:rPr>
        <w:t>offer</w:t>
      </w:r>
      <w:r w:rsidR="0071199E">
        <w:rPr>
          <w:rFonts w:ascii="Calibri" w:hAnsi="Calibri" w:cs="Calibri"/>
          <w:color w:val="000000"/>
        </w:rPr>
        <w:t xml:space="preserve"> </w:t>
      </w:r>
      <w:r w:rsidR="00DE535D">
        <w:rPr>
          <w:rFonts w:ascii="Calibri" w:hAnsi="Calibri" w:cs="Calibri"/>
          <w:color w:val="000000"/>
        </w:rPr>
        <w:t>their new</w:t>
      </w:r>
      <w:r w:rsidR="0071199E">
        <w:rPr>
          <w:rFonts w:ascii="Calibri" w:hAnsi="Calibri" w:cs="Calibri"/>
          <w:color w:val="000000"/>
        </w:rPr>
        <w:t xml:space="preserve"> section of Math 165</w:t>
      </w:r>
      <w:r w:rsidR="00DF4C16">
        <w:rPr>
          <w:rFonts w:ascii="Calibri" w:hAnsi="Calibri" w:cs="Calibri"/>
          <w:color w:val="000000"/>
        </w:rPr>
        <w:t xml:space="preserve"> again</w:t>
      </w:r>
      <w:r w:rsidR="0071199E">
        <w:rPr>
          <w:rFonts w:ascii="Calibri" w:hAnsi="Calibri" w:cs="Calibri"/>
          <w:color w:val="000000"/>
        </w:rPr>
        <w:t xml:space="preserve"> </w:t>
      </w:r>
      <w:r w:rsidR="00C22D32">
        <w:rPr>
          <w:rFonts w:ascii="Calibri" w:hAnsi="Calibri" w:cs="Calibri"/>
          <w:color w:val="000000"/>
        </w:rPr>
        <w:t>in Fall 2024</w:t>
      </w:r>
      <w:r w:rsidR="00DE535D">
        <w:rPr>
          <w:rFonts w:ascii="Calibri" w:hAnsi="Calibri" w:cs="Calibri"/>
          <w:color w:val="000000"/>
        </w:rPr>
        <w:t>.  Th</w:t>
      </w:r>
      <w:r w:rsidR="00371064">
        <w:rPr>
          <w:rFonts w:ascii="Calibri" w:hAnsi="Calibri" w:cs="Calibri"/>
          <w:color w:val="000000"/>
        </w:rPr>
        <w:t>is</w:t>
      </w:r>
      <w:r w:rsidR="00DE535D">
        <w:rPr>
          <w:rFonts w:ascii="Calibri" w:hAnsi="Calibri" w:cs="Calibri"/>
          <w:color w:val="000000"/>
        </w:rPr>
        <w:t xml:space="preserve"> special section</w:t>
      </w:r>
      <w:r w:rsidR="0071199E">
        <w:rPr>
          <w:rFonts w:ascii="Calibri" w:hAnsi="Calibri" w:cs="Calibri"/>
          <w:color w:val="000000"/>
        </w:rPr>
        <w:t xml:space="preserve"> is both </w:t>
      </w:r>
      <w:r w:rsidR="0071199E" w:rsidRPr="00D23FFC">
        <w:rPr>
          <w:rFonts w:ascii="Calibri" w:hAnsi="Calibri" w:cs="Calibri"/>
          <w:color w:val="000000"/>
        </w:rPr>
        <w:t>online</w:t>
      </w:r>
      <w:r w:rsidR="0071199E">
        <w:rPr>
          <w:rFonts w:ascii="Calibri" w:hAnsi="Calibri" w:cs="Calibri"/>
          <w:color w:val="000000"/>
        </w:rPr>
        <w:t xml:space="preserve"> </w:t>
      </w:r>
      <w:r w:rsidR="0071199E" w:rsidRPr="00D23FFC">
        <w:rPr>
          <w:rFonts w:ascii="Calibri" w:hAnsi="Calibri" w:cs="Calibri"/>
          <w:color w:val="000000"/>
          <w:u w:val="single"/>
        </w:rPr>
        <w:t xml:space="preserve">and </w:t>
      </w:r>
      <w:r w:rsidR="0071199E">
        <w:rPr>
          <w:rFonts w:ascii="Calibri" w:hAnsi="Calibri" w:cs="Calibri"/>
          <w:color w:val="000000"/>
        </w:rPr>
        <w:t xml:space="preserve">at a time that works well with HS schedules!  This is a fantastic opportunity (and significant tuition reduction) for local high ability math students.  </w:t>
      </w:r>
      <w:r w:rsidR="00E651DB">
        <w:rPr>
          <w:rFonts w:ascii="Calibri" w:hAnsi="Calibri" w:cs="Calibri"/>
          <w:color w:val="000000"/>
        </w:rPr>
        <w:t>More info and registration details are below.</w:t>
      </w:r>
    </w:p>
    <w:p w14:paraId="3ED8D249" w14:textId="77777777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1F082213" w14:textId="4CEA68ED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We are immensely grateful to QUEST parent Wendi Heinzelman, Dean of Hajim School of Engineering, and Paul Funkenbusch, Assoc</w:t>
      </w:r>
      <w:r w:rsidR="00E73CEA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Dean and Mathematics Dep</w:t>
      </w:r>
      <w:r w:rsidR="00E73CEA">
        <w:rPr>
          <w:rFonts w:ascii="Calibri" w:hAnsi="Calibri" w:cs="Calibri"/>
          <w:color w:val="000000"/>
        </w:rPr>
        <w:t>t.</w:t>
      </w:r>
      <w:r>
        <w:rPr>
          <w:rFonts w:ascii="Calibri" w:hAnsi="Calibri" w:cs="Calibri"/>
          <w:color w:val="000000"/>
        </w:rPr>
        <w:t xml:space="preserve"> Chair, for everything they’ve done to </w:t>
      </w:r>
      <w:r w:rsidR="00D3407D">
        <w:rPr>
          <w:rFonts w:ascii="Calibri" w:hAnsi="Calibri" w:cs="Calibri"/>
          <w:color w:val="000000"/>
        </w:rPr>
        <w:t>make this possible</w:t>
      </w:r>
      <w:r>
        <w:rPr>
          <w:rFonts w:ascii="Calibri" w:hAnsi="Calibri" w:cs="Calibri"/>
          <w:color w:val="000000"/>
        </w:rPr>
        <w:t>.</w:t>
      </w:r>
    </w:p>
    <w:p w14:paraId="160FE76E" w14:textId="77777777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213D966A" w14:textId="77777777" w:rsidR="00F816D8" w:rsidRPr="005F60FE" w:rsidRDefault="00F816D8" w:rsidP="00AC2316">
      <w:pPr>
        <w:rPr>
          <w:rFonts w:ascii="Calibri" w:hAnsi="Calibri" w:cs="Calibri"/>
          <w:b/>
          <w:bCs/>
          <w:color w:val="000000"/>
        </w:rPr>
      </w:pPr>
      <w:r w:rsidRPr="005F60FE">
        <w:rPr>
          <w:rFonts w:ascii="Calibri" w:hAnsi="Calibri" w:cs="Calibri"/>
          <w:b/>
          <w:bCs/>
          <w:color w:val="000000"/>
        </w:rPr>
        <w:t>Help spread the word!</w:t>
      </w:r>
    </w:p>
    <w:p w14:paraId="4C97E668" w14:textId="56EE25AE" w:rsidR="0071199E" w:rsidRDefault="00F33E0A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</w:t>
      </w:r>
      <w:r w:rsidR="008110AF">
        <w:rPr>
          <w:rFonts w:ascii="Calibri" w:hAnsi="Calibri" w:cs="Calibri"/>
          <w:color w:val="000000"/>
        </w:rPr>
        <w:t>lease</w:t>
      </w:r>
      <w:r w:rsidR="0071199E">
        <w:rPr>
          <w:rFonts w:ascii="Calibri" w:hAnsi="Calibri" w:cs="Calibri"/>
          <w:color w:val="000000"/>
        </w:rPr>
        <w:t xml:space="preserve"> share this opportunity with </w:t>
      </w:r>
      <w:r w:rsidR="008907D9">
        <w:rPr>
          <w:rFonts w:ascii="Calibri" w:hAnsi="Calibri" w:cs="Calibri"/>
          <w:color w:val="000000"/>
        </w:rPr>
        <w:t>any</w:t>
      </w:r>
      <w:r w:rsidR="0071199E">
        <w:rPr>
          <w:rFonts w:ascii="Calibri" w:hAnsi="Calibri" w:cs="Calibri"/>
          <w:color w:val="000000"/>
        </w:rPr>
        <w:t xml:space="preserve"> </w:t>
      </w:r>
      <w:r w:rsidR="008907D9">
        <w:rPr>
          <w:rFonts w:ascii="Calibri" w:hAnsi="Calibri" w:cs="Calibri"/>
          <w:color w:val="000000"/>
        </w:rPr>
        <w:t>families</w:t>
      </w:r>
      <w:r w:rsidR="00EB0A0F">
        <w:rPr>
          <w:rFonts w:ascii="Calibri" w:hAnsi="Calibri" w:cs="Calibri"/>
          <w:color w:val="000000"/>
        </w:rPr>
        <w:t xml:space="preserve"> you know</w:t>
      </w:r>
      <w:r w:rsidR="008907D9">
        <w:rPr>
          <w:rFonts w:ascii="Calibri" w:hAnsi="Calibri" w:cs="Calibri"/>
          <w:color w:val="000000"/>
        </w:rPr>
        <w:t xml:space="preserve"> in</w:t>
      </w:r>
      <w:r w:rsidR="0071199E">
        <w:rPr>
          <w:rFonts w:ascii="Calibri" w:hAnsi="Calibri" w:cs="Calibri"/>
          <w:color w:val="000000"/>
        </w:rPr>
        <w:t xml:space="preserve"> Monroe County</w:t>
      </w:r>
      <w:r w:rsidR="008907D9">
        <w:rPr>
          <w:rFonts w:ascii="Calibri" w:hAnsi="Calibri" w:cs="Calibri"/>
          <w:color w:val="000000"/>
        </w:rPr>
        <w:t xml:space="preserve"> who hav</w:t>
      </w:r>
      <w:r w:rsidR="00853E68">
        <w:rPr>
          <w:rFonts w:ascii="Calibri" w:hAnsi="Calibri" w:cs="Calibri"/>
          <w:color w:val="000000"/>
        </w:rPr>
        <w:t xml:space="preserve">e a student who </w:t>
      </w:r>
      <w:r w:rsidR="00493CBC">
        <w:rPr>
          <w:rFonts w:ascii="Calibri" w:hAnsi="Calibri" w:cs="Calibri"/>
          <w:color w:val="000000"/>
        </w:rPr>
        <w:t>might be a good fit for t</w:t>
      </w:r>
      <w:r w:rsidR="00EB0A0F">
        <w:rPr>
          <w:rFonts w:ascii="Calibri" w:hAnsi="Calibri" w:cs="Calibri"/>
          <w:color w:val="000000"/>
        </w:rPr>
        <w:t xml:space="preserve">his </w:t>
      </w:r>
      <w:r w:rsidR="00515CD7">
        <w:rPr>
          <w:rFonts w:ascii="Calibri" w:hAnsi="Calibri" w:cs="Calibri"/>
          <w:color w:val="000000"/>
        </w:rPr>
        <w:t>special</w:t>
      </w:r>
      <w:r w:rsidR="0071199E">
        <w:rPr>
          <w:rFonts w:ascii="Calibri" w:hAnsi="Calibri" w:cs="Calibri"/>
          <w:color w:val="000000"/>
        </w:rPr>
        <w:t xml:space="preserve"> opportunity at UR.  In addition, strong enrollment in this online section of Math 165 will help ensure that it continues to be offered for future HS students.</w:t>
      </w:r>
    </w:p>
    <w:p w14:paraId="7A6F11EC" w14:textId="77777777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24AF25DF" w14:textId="4D723953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 </w:t>
      </w:r>
    </w:p>
    <w:p w14:paraId="6E4CB540" w14:textId="77777777" w:rsidR="0071199E" w:rsidRPr="00924DF3" w:rsidRDefault="0071199E" w:rsidP="00AC2316">
      <w:pPr>
        <w:rPr>
          <w:rFonts w:ascii="Calibri" w:hAnsi="Calibri" w:cs="Calibri"/>
          <w:u w:val="single"/>
        </w:rPr>
      </w:pPr>
      <w:r w:rsidRPr="00924DF3">
        <w:rPr>
          <w:rFonts w:ascii="Calibri" w:hAnsi="Calibri" w:cs="Calibri"/>
          <w:color w:val="000000"/>
          <w:sz w:val="28"/>
          <w:szCs w:val="28"/>
          <w:u w:val="single"/>
        </w:rPr>
        <w:t>UR Math 165: Linear Algebra with Differential Equations</w:t>
      </w:r>
    </w:p>
    <w:p w14:paraId="0FD23EE8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 </w:t>
      </w:r>
    </w:p>
    <w:p w14:paraId="0FC3F811" w14:textId="44163F2C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Section</w:t>
      </w:r>
      <w:r>
        <w:rPr>
          <w:rStyle w:val="contentpasted0"/>
          <w:color w:val="000000"/>
        </w:rPr>
        <w:t> </w:t>
      </w:r>
      <w:r>
        <w:rPr>
          <w:b/>
          <w:bCs/>
          <w:color w:val="000000"/>
        </w:rPr>
        <w:t>12</w:t>
      </w:r>
      <w:r>
        <w:rPr>
          <w:rStyle w:val="contentpasted0"/>
          <w:color w:val="000000"/>
        </w:rPr>
        <w:t> </w:t>
      </w:r>
      <w:r>
        <w:rPr>
          <w:color w:val="000000"/>
        </w:rPr>
        <w:t>(Math 165-12) meets</w:t>
      </w:r>
      <w:r>
        <w:rPr>
          <w:rStyle w:val="contentpasted0"/>
          <w:color w:val="000000"/>
        </w:rPr>
        <w:t> </w:t>
      </w:r>
      <w:r w:rsidRPr="00E87081">
        <w:rPr>
          <w:b/>
          <w:bCs/>
          <w:color w:val="000000"/>
        </w:rPr>
        <w:t>online</w:t>
      </w:r>
      <w:r>
        <w:rPr>
          <w:color w:val="000000"/>
        </w:rPr>
        <w:t xml:space="preserve">, Mon. and Wed., from </w:t>
      </w:r>
      <w:r w:rsidRPr="008E5CF8">
        <w:rPr>
          <w:b/>
          <w:bCs/>
          <w:color w:val="000000"/>
        </w:rPr>
        <w:t>2:00 – 3:15 pm</w:t>
      </w:r>
      <w:r>
        <w:rPr>
          <w:color w:val="000000"/>
        </w:rPr>
        <w:t>.  I</w:t>
      </w:r>
      <w:r w:rsidR="00A05B4A">
        <w:rPr>
          <w:color w:val="000000"/>
        </w:rPr>
        <w:t>t’s i</w:t>
      </w:r>
      <w:r>
        <w:rPr>
          <w:color w:val="000000"/>
        </w:rPr>
        <w:t>deal for HS student schedules</w:t>
      </w:r>
      <w:r w:rsidR="008E5CF8">
        <w:rPr>
          <w:color w:val="000000"/>
        </w:rPr>
        <w:t>!</w:t>
      </w:r>
    </w:p>
    <w:p w14:paraId="6C1056FA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 </w:t>
      </w:r>
    </w:p>
    <w:p w14:paraId="49E59481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The two midterms and one final exam must be taken</w:t>
      </w:r>
      <w:r>
        <w:rPr>
          <w:rStyle w:val="contentpasted0"/>
          <w:color w:val="000000"/>
        </w:rPr>
        <w:t> </w:t>
      </w:r>
      <w:r>
        <w:rPr>
          <w:color w:val="000000"/>
        </w:rPr>
        <w:t>in person</w:t>
      </w:r>
      <w:r>
        <w:rPr>
          <w:rStyle w:val="contentpasted0"/>
          <w:color w:val="000000"/>
        </w:rPr>
        <w:t> </w:t>
      </w:r>
      <w:r>
        <w:rPr>
          <w:color w:val="000000"/>
        </w:rPr>
        <w:t>at UR.  Exact dates/times TBD.</w:t>
      </w:r>
    </w:p>
    <w:p w14:paraId="077EF10F" w14:textId="77777777" w:rsidR="0071199E" w:rsidRDefault="0071199E" w:rsidP="00AC2316">
      <w:pPr>
        <w:pStyle w:val="xmsonormal"/>
        <w:shd w:val="clear" w:color="auto" w:fill="FFFFFF"/>
        <w:rPr>
          <w:color w:val="000000"/>
          <w:shd w:val="clear" w:color="auto" w:fill="FFFF00"/>
        </w:rPr>
      </w:pPr>
    </w:p>
    <w:p w14:paraId="2BF277E9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 xml:space="preserve">Monroe County HS students will receive </w:t>
      </w:r>
      <w:r>
        <w:rPr>
          <w:b/>
          <w:bCs/>
          <w:color w:val="000000"/>
        </w:rPr>
        <w:t>50% tuition reduction</w:t>
      </w:r>
      <w:r>
        <w:rPr>
          <w:color w:val="000000"/>
        </w:rPr>
        <w:t xml:space="preserve"> on this course.</w:t>
      </w:r>
    </w:p>
    <w:p w14:paraId="0FEEE69C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 </w:t>
      </w:r>
    </w:p>
    <w:p w14:paraId="5B11B4A7" w14:textId="77777777" w:rsidR="0071199E" w:rsidRDefault="0071199E" w:rsidP="00AC2316">
      <w:pPr>
        <w:pStyle w:val="xmsolistparagraph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Full course description for UR Math 165 </w:t>
      </w:r>
      <w:hyperlink r:id="rId5" w:history="1">
        <w:r>
          <w:rPr>
            <w:rStyle w:val="Hyperlink"/>
            <w:color w:val="00B0F0"/>
          </w:rPr>
          <w:t>here</w:t>
        </w:r>
      </w:hyperlink>
      <w:r>
        <w:rPr>
          <w:color w:val="00B0F0"/>
        </w:rPr>
        <w:t xml:space="preserve">.  </w:t>
      </w:r>
    </w:p>
    <w:p w14:paraId="514C5D88" w14:textId="77777777" w:rsidR="0071199E" w:rsidRDefault="0071199E" w:rsidP="00AC2316">
      <w:pPr>
        <w:pStyle w:val="xmsonormal"/>
        <w:shd w:val="clear" w:color="auto" w:fill="FFFFFF"/>
      </w:pPr>
      <w:r>
        <w:rPr>
          <w:color w:val="000000"/>
        </w:rPr>
        <w:t> </w:t>
      </w:r>
    </w:p>
    <w:p w14:paraId="79AD15B3" w14:textId="77777777" w:rsidR="0071199E" w:rsidRDefault="0071199E" w:rsidP="00AC2316">
      <w:pPr>
        <w:pStyle w:val="xmsonormal"/>
        <w:shd w:val="clear" w:color="auto" w:fill="FFFFFF"/>
        <w:rPr>
          <w:u w:val="single"/>
        </w:rPr>
      </w:pPr>
      <w:r>
        <w:rPr>
          <w:color w:val="000000"/>
          <w:u w:val="single"/>
        </w:rPr>
        <w:t>Prerequisites:</w:t>
      </w:r>
    </w:p>
    <w:p w14:paraId="0026786E" w14:textId="77777777" w:rsidR="0071199E" w:rsidRDefault="0071199E" w:rsidP="00AC2316">
      <w:pPr>
        <w:pStyle w:val="xmsonormal"/>
        <w:shd w:val="clear" w:color="auto" w:fill="FFFFFF"/>
      </w:pPr>
      <w:r>
        <w:rPr>
          <w:rFonts w:eastAsia="Times New Roman"/>
          <w:color w:val="000000"/>
        </w:rPr>
        <w:t>The best/primary way for HS students to "qualify" for the course is receiving a 4 or 5 on the AP Calc BC exam.</w:t>
      </w:r>
    </w:p>
    <w:p w14:paraId="5EE6C5F0" w14:textId="77777777" w:rsidR="0071199E" w:rsidRDefault="0071199E" w:rsidP="00AC2316">
      <w:pPr>
        <w:pStyle w:val="xmsonormal"/>
        <w:shd w:val="clear" w:color="auto" w:fill="FFFFFF"/>
        <w:rPr>
          <w:rFonts w:eastAsia="Times New Roman"/>
          <w:color w:val="000000"/>
        </w:rPr>
      </w:pPr>
    </w:p>
    <w:p w14:paraId="564467F2" w14:textId="77777777" w:rsidR="0071199E" w:rsidRDefault="0071199E" w:rsidP="00AC2316">
      <w:pPr>
        <w:pStyle w:val="xmsonormal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Another possibility is having taken a course at another university that is equivalent to the prerequisite (2</w:t>
      </w:r>
      <w:r>
        <w:rPr>
          <w:rFonts w:eastAsia="Times New Roman"/>
          <w:color w:val="000000"/>
          <w:vertAlign w:val="superscript"/>
        </w:rPr>
        <w:t>nd</w:t>
      </w:r>
      <w:r>
        <w:rPr>
          <w:rFonts w:eastAsia="Times New Roman"/>
          <w:color w:val="000000"/>
        </w:rPr>
        <w:t> semester calculus). </w:t>
      </w:r>
    </w:p>
    <w:p w14:paraId="19549C63" w14:textId="77777777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5E0043E6" w14:textId="77777777" w:rsidR="0071199E" w:rsidRDefault="0071199E" w:rsidP="00C54C2D">
      <w:pPr>
        <w:pStyle w:val="xmsonormal"/>
        <w:shd w:val="clear" w:color="auto" w:fill="FFFFFF"/>
        <w:rPr>
          <w:u w:val="single"/>
        </w:rPr>
      </w:pPr>
      <w:r>
        <w:rPr>
          <w:color w:val="000000"/>
          <w:u w:val="single"/>
        </w:rPr>
        <w:t>To enroll:</w:t>
      </w:r>
    </w:p>
    <w:p w14:paraId="4B39C8C3" w14:textId="006A8358" w:rsidR="0071199E" w:rsidRDefault="0071199E" w:rsidP="00C54C2D">
      <w:pPr>
        <w:pStyle w:val="xmsonormal"/>
        <w:shd w:val="clear" w:color="auto" w:fill="FFFFFF"/>
      </w:pPr>
      <w:r>
        <w:rPr>
          <w:rFonts w:eastAsia="Times New Roman"/>
          <w:color w:val="000000"/>
        </w:rPr>
        <w:t>HS students apply through UR’s Pre-College Program</w:t>
      </w:r>
      <w:r w:rsidR="006A38D3">
        <w:rPr>
          <w:rFonts w:eastAsia="Times New Roman"/>
          <w:color w:val="000000"/>
        </w:rPr>
        <w:t xml:space="preserve"> (see below).</w:t>
      </w:r>
    </w:p>
    <w:p w14:paraId="02D7C480" w14:textId="77777777" w:rsidR="0071199E" w:rsidRDefault="0071199E" w:rsidP="00C54C2D">
      <w:pPr>
        <w:pStyle w:val="xmsonormal"/>
        <w:shd w:val="clear" w:color="auto" w:fill="FFFFFF"/>
        <w:rPr>
          <w:rFonts w:eastAsia="Times New Roman"/>
          <w:color w:val="000000"/>
        </w:rPr>
      </w:pPr>
    </w:p>
    <w:p w14:paraId="23B2F291" w14:textId="7B13DDCD" w:rsidR="0071199E" w:rsidRDefault="0071199E" w:rsidP="00C54C2D">
      <w:pPr>
        <w:pStyle w:val="xmsonormal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Students should submit their Pre-College Program application</w:t>
      </w:r>
      <w:r>
        <w:rPr>
          <w:rStyle w:val="contentpasted0"/>
          <w:rFonts w:eastAsia="Times New Roman"/>
          <w:color w:val="000000"/>
        </w:rPr>
        <w:t xml:space="preserve"> </w:t>
      </w:r>
      <w:r>
        <w:rPr>
          <w:rStyle w:val="contentpasted0"/>
          <w:rFonts w:eastAsia="Times New Roman"/>
          <w:b/>
          <w:bCs/>
          <w:color w:val="000000"/>
        </w:rPr>
        <w:t>well before</w:t>
      </w:r>
      <w:r>
        <w:rPr>
          <w:rStyle w:val="contentpasted0"/>
          <w:rFonts w:eastAsia="Times New Roman"/>
          <w:color w:val="000000"/>
        </w:rPr>
        <w:t xml:space="preserve"> </w:t>
      </w:r>
      <w:r w:rsidR="00EB204F">
        <w:rPr>
          <w:rStyle w:val="contentpasted0"/>
          <w:rFonts w:eastAsia="Times New Roman"/>
          <w:color w:val="000000"/>
        </w:rPr>
        <w:t>UR’s</w:t>
      </w:r>
      <w:r w:rsidR="00AC2316">
        <w:rPr>
          <w:rStyle w:val="contentpasted0"/>
          <w:rFonts w:eastAsia="Times New Roman"/>
          <w:color w:val="000000"/>
        </w:rPr>
        <w:t xml:space="preserve"> </w:t>
      </w:r>
      <w:r>
        <w:rPr>
          <w:rStyle w:val="contentpasted0"/>
          <w:rFonts w:eastAsia="Times New Roman"/>
          <w:color w:val="000000"/>
        </w:rPr>
        <w:t>Fall 2024 registration deadline of August 21.</w:t>
      </w:r>
      <w:r>
        <w:rPr>
          <w:rFonts w:eastAsia="Times New Roman"/>
          <w:color w:val="000000"/>
        </w:rPr>
        <w:t xml:space="preserve">  Note:  for an application to be “complete” and available for review, the student’s transcript, AP scores (if they have them), and parent/guardian permission form must be uploaded.</w:t>
      </w:r>
    </w:p>
    <w:p w14:paraId="2310668A" w14:textId="77777777" w:rsidR="0071199E" w:rsidRDefault="0071199E" w:rsidP="00C54C2D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473A8902" w14:textId="77777777" w:rsidR="0071199E" w:rsidRDefault="0071199E" w:rsidP="00AC2316">
      <w:pPr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Questions?</w:t>
      </w:r>
    </w:p>
    <w:p w14:paraId="2BA6F981" w14:textId="77777777" w:rsidR="0071199E" w:rsidRDefault="0071199E" w:rsidP="00AC2316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Contact Paul Funkenbusch</w:t>
      </w:r>
    </w:p>
    <w:p w14:paraId="3FBE934B" w14:textId="77777777" w:rsidR="0071199E" w:rsidRDefault="0071199E" w:rsidP="00AC2316">
      <w:pPr>
        <w:pStyle w:val="xmsonormal"/>
      </w:pPr>
      <w:r>
        <w:rPr>
          <w:color w:val="000000"/>
        </w:rPr>
        <w:t>Professor of Mechanical Engineering and Materials Science</w:t>
      </w:r>
    </w:p>
    <w:p w14:paraId="0D257E63" w14:textId="77777777" w:rsidR="0071199E" w:rsidRDefault="0071199E" w:rsidP="00AC2316">
      <w:pPr>
        <w:pStyle w:val="xmsonormal"/>
      </w:pPr>
      <w:r>
        <w:rPr>
          <w:color w:val="000000"/>
        </w:rPr>
        <w:t>Chair, Department of Mathematics (School of Arts and Sciences)</w:t>
      </w:r>
    </w:p>
    <w:p w14:paraId="726E6325" w14:textId="77777777" w:rsidR="0071199E" w:rsidRDefault="0071199E" w:rsidP="00AC2316">
      <w:pPr>
        <w:pStyle w:val="xmsonormal"/>
      </w:pPr>
      <w:r>
        <w:rPr>
          <w:color w:val="000000"/>
        </w:rPr>
        <w:t>Associate Dean for Education and New Initiatives (Hajim School of Engineering &amp; Applied Sciences)</w:t>
      </w:r>
    </w:p>
    <w:p w14:paraId="0FDE71B7" w14:textId="77777777" w:rsidR="0071199E" w:rsidRDefault="0071199E" w:rsidP="00AC2316">
      <w:pPr>
        <w:pStyle w:val="xmsonormal"/>
      </w:pPr>
      <w:r>
        <w:rPr>
          <w:color w:val="000000"/>
        </w:rPr>
        <w:lastRenderedPageBreak/>
        <w:t>University of Rochester</w:t>
      </w:r>
    </w:p>
    <w:p w14:paraId="63BD22EA" w14:textId="77777777" w:rsidR="0071199E" w:rsidRDefault="005425DA" w:rsidP="00AC2316">
      <w:pPr>
        <w:rPr>
          <w:rFonts w:ascii="Calibri" w:hAnsi="Calibri" w:cs="Calibri"/>
        </w:rPr>
      </w:pPr>
      <w:hyperlink r:id="rId6" w:tooltip="pfunken2@ur.rochester.edu" w:history="1">
        <w:r w:rsidR="0071199E">
          <w:rPr>
            <w:rStyle w:val="Hyperlink"/>
            <w:rFonts w:ascii="Calibri" w:hAnsi="Calibri" w:cs="Calibri"/>
            <w:color w:val="000000"/>
          </w:rPr>
          <w:t>pfunken2@ur.rochester.edu</w:t>
        </w:r>
      </w:hyperlink>
    </w:p>
    <w:p w14:paraId="4F8C77E8" w14:textId="77777777" w:rsidR="00845A3E" w:rsidRDefault="00845A3E" w:rsidP="00AC2316"/>
    <w:p w14:paraId="12D24979" w14:textId="77777777" w:rsidR="00F40473" w:rsidRDefault="00F40473" w:rsidP="00AC2316">
      <w:pPr>
        <w:rPr>
          <w:b/>
          <w:bCs/>
          <w:sz w:val="28"/>
          <w:szCs w:val="28"/>
        </w:rPr>
      </w:pPr>
    </w:p>
    <w:p w14:paraId="3F2047F3" w14:textId="13BB5959" w:rsidR="003F00AD" w:rsidRPr="00F40473" w:rsidRDefault="00F40473" w:rsidP="00AC2316">
      <w:pPr>
        <w:rPr>
          <w:b/>
          <w:bCs/>
          <w:sz w:val="28"/>
          <w:szCs w:val="28"/>
        </w:rPr>
      </w:pPr>
      <w:r w:rsidRPr="00F40473">
        <w:rPr>
          <w:b/>
          <w:bCs/>
          <w:sz w:val="28"/>
          <w:szCs w:val="28"/>
        </w:rPr>
        <w:t>UR Fall Credit Semester – How to Apply Fall 2024</w:t>
      </w:r>
    </w:p>
    <w:p w14:paraId="7C1D2454" w14:textId="77777777" w:rsidR="00F40473" w:rsidRDefault="00F40473" w:rsidP="00AC2316"/>
    <w:p w14:paraId="6C2D6799" w14:textId="77777777" w:rsidR="003B0AF8" w:rsidRPr="00F40473" w:rsidRDefault="00DC259E" w:rsidP="00AC2316">
      <w:r w:rsidRPr="00F40473">
        <w:t xml:space="preserve">1. Create an Account and Apply via University of Rochester’s Pre-College Programs </w:t>
      </w:r>
    </w:p>
    <w:p w14:paraId="1A5625EC" w14:textId="2EDE6B19" w:rsidR="003B0AF8" w:rsidRDefault="00DC259E" w:rsidP="00226CB2">
      <w:pPr>
        <w:ind w:firstLine="720"/>
      </w:pPr>
      <w:r>
        <w:t xml:space="preserve">a. </w:t>
      </w:r>
      <w:hyperlink r:id="rId7" w:history="1">
        <w:r w:rsidRPr="00350FEB">
          <w:rPr>
            <w:rStyle w:val="Hyperlink"/>
          </w:rPr>
          <w:t>Application Link</w:t>
        </w:r>
      </w:hyperlink>
      <w:r>
        <w:t xml:space="preserve"> (to create an account and apply) </w:t>
      </w:r>
    </w:p>
    <w:p w14:paraId="302576AE" w14:textId="77777777" w:rsidR="006865EC" w:rsidRDefault="00DC259E" w:rsidP="00226CB2">
      <w:pPr>
        <w:ind w:firstLine="720"/>
      </w:pPr>
      <w:r>
        <w:t xml:space="preserve">b. Once your account is created click: </w:t>
      </w:r>
    </w:p>
    <w:p w14:paraId="3D8CB30B" w14:textId="77777777" w:rsidR="006865EC" w:rsidRDefault="00DC259E" w:rsidP="00226CB2">
      <w:pPr>
        <w:ind w:left="720" w:firstLine="720"/>
      </w:pPr>
      <w:r>
        <w:t xml:space="preserve">i. “Start New Application” </w:t>
      </w:r>
    </w:p>
    <w:p w14:paraId="4CA999E6" w14:textId="77777777" w:rsidR="006865EC" w:rsidRDefault="00DC259E" w:rsidP="00226CB2">
      <w:pPr>
        <w:ind w:left="720" w:firstLine="720"/>
      </w:pPr>
      <w:r>
        <w:t xml:space="preserve">ii. 2023-2024 Undergrad Cycle </w:t>
      </w:r>
    </w:p>
    <w:p w14:paraId="19C2DDD9" w14:textId="1D23D9F6" w:rsidR="00FE3F1A" w:rsidRDefault="006865EC" w:rsidP="00226CB2">
      <w:pPr>
        <w:ind w:left="720" w:firstLine="720"/>
      </w:pPr>
      <w:r>
        <w:t xml:space="preserve">iii. </w:t>
      </w:r>
      <w:r w:rsidR="00DC259E">
        <w:t>202</w:t>
      </w:r>
      <w:r w:rsidR="00D822E4">
        <w:t>4</w:t>
      </w:r>
      <w:r w:rsidR="00DC259E">
        <w:t xml:space="preserve"> Pre-College Programs</w:t>
      </w:r>
    </w:p>
    <w:p w14:paraId="27E2AE6E" w14:textId="77777777" w:rsidR="0070506C" w:rsidRDefault="0070506C" w:rsidP="00226CB2">
      <w:pPr>
        <w:ind w:firstLine="720"/>
      </w:pPr>
      <w:r>
        <w:t xml:space="preserve">c. Complete all fields of the application </w:t>
      </w:r>
    </w:p>
    <w:p w14:paraId="4D0A4755" w14:textId="77777777" w:rsidR="0070506C" w:rsidRDefault="0070506C" w:rsidP="00226CB2">
      <w:pPr>
        <w:ind w:left="720" w:firstLine="720"/>
      </w:pPr>
      <w:r>
        <w:t xml:space="preserve">i. Under the course selection tab select: </w:t>
      </w:r>
    </w:p>
    <w:p w14:paraId="4EFD8171" w14:textId="77777777" w:rsidR="0070506C" w:rsidRDefault="0070506C" w:rsidP="00226CB2">
      <w:pPr>
        <w:ind w:left="1440" w:firstLine="720"/>
      </w:pPr>
      <w:r>
        <w:t xml:space="preserve">1. Fall Semester </w:t>
      </w:r>
    </w:p>
    <w:p w14:paraId="4EF7967B" w14:textId="77777777" w:rsidR="0070506C" w:rsidRDefault="0070506C" w:rsidP="00226CB2">
      <w:pPr>
        <w:ind w:left="1440" w:firstLine="720"/>
      </w:pPr>
      <w:r>
        <w:t xml:space="preserve">2. Fill out the course code information with MATH 165-____ </w:t>
      </w:r>
    </w:p>
    <w:p w14:paraId="4D8D5D25" w14:textId="77777777" w:rsidR="0070506C" w:rsidRDefault="0070506C" w:rsidP="00226CB2">
      <w:pPr>
        <w:ind w:left="720" w:firstLine="720"/>
      </w:pPr>
      <w:r>
        <w:t xml:space="preserve">ii. Click submit and pay the application fee </w:t>
      </w:r>
    </w:p>
    <w:p w14:paraId="521A7E6E" w14:textId="77777777" w:rsidR="0070506C" w:rsidRDefault="0070506C" w:rsidP="00226CB2">
      <w:pPr>
        <w:ind w:firstLine="720"/>
      </w:pPr>
      <w:r>
        <w:t xml:space="preserve">d. Once your application is submitted, to be considered complete you must upload: </w:t>
      </w:r>
    </w:p>
    <w:p w14:paraId="568C616C" w14:textId="77777777" w:rsidR="0070506C" w:rsidRDefault="0070506C" w:rsidP="00226CB2">
      <w:pPr>
        <w:ind w:left="720" w:firstLine="720"/>
      </w:pPr>
      <w:r>
        <w:t xml:space="preserve">i. Transcript </w:t>
      </w:r>
    </w:p>
    <w:p w14:paraId="39FDE1A1" w14:textId="6BE287F7" w:rsidR="0070506C" w:rsidRDefault="0070506C" w:rsidP="00226CB2">
      <w:pPr>
        <w:ind w:left="720" w:firstLine="720"/>
      </w:pPr>
      <w:r>
        <w:t xml:space="preserve">ii. </w:t>
      </w:r>
      <w:r w:rsidR="00764D4C">
        <w:t>AP Scores (if you have them)</w:t>
      </w:r>
    </w:p>
    <w:p w14:paraId="484283C7" w14:textId="29C170E4" w:rsidR="0070506C" w:rsidRDefault="0070506C" w:rsidP="00226CB2">
      <w:pPr>
        <w:ind w:left="720" w:firstLine="720"/>
      </w:pPr>
      <w:r>
        <w:t xml:space="preserve">iii. Parent/Guardian Permission form </w:t>
      </w:r>
    </w:p>
    <w:p w14:paraId="037414DE" w14:textId="00C5297B" w:rsidR="00FD3A92" w:rsidRDefault="0070506C" w:rsidP="00FD3A92">
      <w:pPr>
        <w:pStyle w:val="ListParagraph"/>
        <w:numPr>
          <w:ilvl w:val="0"/>
          <w:numId w:val="1"/>
        </w:numPr>
      </w:pPr>
      <w:r>
        <w:t>(email automatically sent to whoever was listed as Parent/Guardian 1 in your account)</w:t>
      </w:r>
    </w:p>
    <w:p w14:paraId="75465AA3" w14:textId="77777777" w:rsidR="00E513E6" w:rsidRDefault="00E513E6" w:rsidP="003F00AD">
      <w:pPr>
        <w:ind w:left="720"/>
      </w:pPr>
      <w:r>
        <w:t xml:space="preserve">e. Once we have gotten the above your application will be considered “complete” and available for review </w:t>
      </w:r>
    </w:p>
    <w:p w14:paraId="2E13FA54" w14:textId="77777777" w:rsidR="00E513E6" w:rsidRDefault="00E513E6" w:rsidP="003F00AD">
      <w:pPr>
        <w:ind w:left="720"/>
      </w:pPr>
      <w:r>
        <w:t xml:space="preserve">f. Once your application is reviewed you will receive a decision notification via email, prompting your to visit your MyRoc account. </w:t>
      </w:r>
    </w:p>
    <w:p w14:paraId="2D534D91" w14:textId="77777777" w:rsidR="00E513E6" w:rsidRDefault="00E513E6" w:rsidP="009D6D80">
      <w:pPr>
        <w:ind w:left="720" w:firstLine="720"/>
      </w:pPr>
      <w:r>
        <w:t xml:space="preserve">i. There you will be able to view your admission decision letter </w:t>
      </w:r>
    </w:p>
    <w:p w14:paraId="22087134" w14:textId="77777777" w:rsidR="00E513E6" w:rsidRDefault="00E513E6" w:rsidP="003F00AD">
      <w:pPr>
        <w:ind w:left="720"/>
      </w:pPr>
      <w:r>
        <w:t xml:space="preserve">g. Should you be admitted, you will then be prompted to complete the “Pre-College Programs Reply Form” </w:t>
      </w:r>
    </w:p>
    <w:p w14:paraId="5704901C" w14:textId="6FD38E56" w:rsidR="00FD3A92" w:rsidRDefault="00E513E6" w:rsidP="00700EEB">
      <w:pPr>
        <w:ind w:left="720" w:firstLine="720"/>
      </w:pPr>
      <w:r>
        <w:t>i. Should you choose to accept your admission, select “Yes”</w:t>
      </w:r>
    </w:p>
    <w:p w14:paraId="7CE6028C" w14:textId="77777777" w:rsidR="007427DC" w:rsidRDefault="00087773" w:rsidP="003F00AD">
      <w:pPr>
        <w:ind w:left="720"/>
      </w:pPr>
      <w:r>
        <w:t xml:space="preserve">h. Once we have received that “Yes” decision, our team will send your information to the Registrar and Bursar’s office </w:t>
      </w:r>
    </w:p>
    <w:p w14:paraId="5C6AFEA2" w14:textId="139AF264" w:rsidR="007427DC" w:rsidRDefault="00087773" w:rsidP="005F5CC7">
      <w:pPr>
        <w:ind w:left="720"/>
      </w:pPr>
      <w:r>
        <w:t xml:space="preserve">i. </w:t>
      </w:r>
      <w:r w:rsidR="005F5CC7">
        <w:t>Once processed at the Registrar’s office, students will get information containing their URID and how to set up URStudent.</w:t>
      </w:r>
    </w:p>
    <w:p w14:paraId="3AF185D5" w14:textId="5A0D291C" w:rsidR="00797340" w:rsidRDefault="00087773" w:rsidP="003F00AD">
      <w:pPr>
        <w:ind w:left="720"/>
      </w:pPr>
      <w:r>
        <w:t xml:space="preserve">j. This then will trigger payment due via the Bursar. </w:t>
      </w:r>
    </w:p>
    <w:p w14:paraId="35662722" w14:textId="2C6BB452" w:rsidR="00087773" w:rsidRDefault="00087773" w:rsidP="003F00AD">
      <w:pPr>
        <w:ind w:left="1440"/>
      </w:pPr>
      <w:r>
        <w:t>i. Please note that it sometimes takes 24-48 hours for the 50% discount to hit in your URStudent account.</w:t>
      </w:r>
    </w:p>
    <w:p w14:paraId="326F8BC0" w14:textId="77777777" w:rsidR="00645E06" w:rsidRDefault="00645E06" w:rsidP="00FD3A92"/>
    <w:p w14:paraId="1826B102" w14:textId="336E884C" w:rsidR="004E48A2" w:rsidRDefault="004E48A2" w:rsidP="00FD3A92">
      <w:r>
        <w:t xml:space="preserve">Should you have any questions in the application process please reach out to </w:t>
      </w:r>
      <w:hyperlink r:id="rId8" w:history="1">
        <w:r w:rsidRPr="00270CE6">
          <w:rPr>
            <w:rStyle w:val="Hyperlink"/>
          </w:rPr>
          <w:t>precollege@rochester.edu</w:t>
        </w:r>
      </w:hyperlink>
      <w:r>
        <w:t xml:space="preserve">. </w:t>
      </w:r>
    </w:p>
    <w:sectPr w:rsidR="004E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388D"/>
    <w:multiLevelType w:val="hybridMultilevel"/>
    <w:tmpl w:val="E48EA96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6656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9E"/>
    <w:rsid w:val="00006485"/>
    <w:rsid w:val="00036269"/>
    <w:rsid w:val="00087773"/>
    <w:rsid w:val="00135C18"/>
    <w:rsid w:val="001D2DB5"/>
    <w:rsid w:val="001D40E1"/>
    <w:rsid w:val="001E22B4"/>
    <w:rsid w:val="00226CB2"/>
    <w:rsid w:val="0022715F"/>
    <w:rsid w:val="00304332"/>
    <w:rsid w:val="00312196"/>
    <w:rsid w:val="003433EB"/>
    <w:rsid w:val="00350FEB"/>
    <w:rsid w:val="00371064"/>
    <w:rsid w:val="0038011F"/>
    <w:rsid w:val="003A1E09"/>
    <w:rsid w:val="003B0AF8"/>
    <w:rsid w:val="003F00AD"/>
    <w:rsid w:val="003F569F"/>
    <w:rsid w:val="00493CBC"/>
    <w:rsid w:val="004E48A2"/>
    <w:rsid w:val="00515CD7"/>
    <w:rsid w:val="005425DA"/>
    <w:rsid w:val="005F5CC7"/>
    <w:rsid w:val="005F60FE"/>
    <w:rsid w:val="00645E06"/>
    <w:rsid w:val="006502A1"/>
    <w:rsid w:val="006865EC"/>
    <w:rsid w:val="006A38D3"/>
    <w:rsid w:val="00700EEB"/>
    <w:rsid w:val="0070506C"/>
    <w:rsid w:val="0071199E"/>
    <w:rsid w:val="007175AD"/>
    <w:rsid w:val="007427DC"/>
    <w:rsid w:val="00764D4C"/>
    <w:rsid w:val="00797340"/>
    <w:rsid w:val="007E2119"/>
    <w:rsid w:val="008110AF"/>
    <w:rsid w:val="00845A3E"/>
    <w:rsid w:val="00853E68"/>
    <w:rsid w:val="008907D9"/>
    <w:rsid w:val="008D67DC"/>
    <w:rsid w:val="008E5CF8"/>
    <w:rsid w:val="00924DF3"/>
    <w:rsid w:val="00965B83"/>
    <w:rsid w:val="00974B16"/>
    <w:rsid w:val="009D2C5D"/>
    <w:rsid w:val="009D6D80"/>
    <w:rsid w:val="00A05B4A"/>
    <w:rsid w:val="00A154EF"/>
    <w:rsid w:val="00A779E8"/>
    <w:rsid w:val="00AC2316"/>
    <w:rsid w:val="00AF2F32"/>
    <w:rsid w:val="00BD429F"/>
    <w:rsid w:val="00C22D32"/>
    <w:rsid w:val="00C52902"/>
    <w:rsid w:val="00C54C2D"/>
    <w:rsid w:val="00CA173A"/>
    <w:rsid w:val="00CF4BA3"/>
    <w:rsid w:val="00D23FFC"/>
    <w:rsid w:val="00D3181D"/>
    <w:rsid w:val="00D3407D"/>
    <w:rsid w:val="00D822E4"/>
    <w:rsid w:val="00DC259E"/>
    <w:rsid w:val="00DC3D20"/>
    <w:rsid w:val="00DE535D"/>
    <w:rsid w:val="00DF4C16"/>
    <w:rsid w:val="00E176B2"/>
    <w:rsid w:val="00E513E6"/>
    <w:rsid w:val="00E57299"/>
    <w:rsid w:val="00E651DB"/>
    <w:rsid w:val="00E73CEA"/>
    <w:rsid w:val="00E87081"/>
    <w:rsid w:val="00EB0A0F"/>
    <w:rsid w:val="00EB204F"/>
    <w:rsid w:val="00EB7BD8"/>
    <w:rsid w:val="00ED4D80"/>
    <w:rsid w:val="00F33E0A"/>
    <w:rsid w:val="00F40473"/>
    <w:rsid w:val="00F816D8"/>
    <w:rsid w:val="00F94BF0"/>
    <w:rsid w:val="00FD3A92"/>
    <w:rsid w:val="00FD41AB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4766"/>
  <w15:chartTrackingRefBased/>
  <w15:docId w15:val="{B49265C7-96CB-436C-9263-4013EE3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9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99E"/>
    <w:rPr>
      <w:color w:val="0000FF"/>
      <w:u w:val="single"/>
    </w:rPr>
  </w:style>
  <w:style w:type="paragraph" w:customStyle="1" w:styleId="xmsonormal">
    <w:name w:val="xmsonormal"/>
    <w:basedOn w:val="Normal"/>
    <w:rsid w:val="0071199E"/>
    <w:rPr>
      <w:rFonts w:ascii="Calibri" w:hAnsi="Calibri" w:cs="Calibri"/>
    </w:rPr>
  </w:style>
  <w:style w:type="paragraph" w:customStyle="1" w:styleId="xmsolistparagraph">
    <w:name w:val="xmsolistparagraph"/>
    <w:basedOn w:val="Normal"/>
    <w:rsid w:val="0071199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71199E"/>
  </w:style>
  <w:style w:type="character" w:styleId="FollowedHyperlink">
    <w:name w:val="FollowedHyperlink"/>
    <w:basedOn w:val="DefaultParagraphFont"/>
    <w:uiPriority w:val="99"/>
    <w:semiHidden/>
    <w:unhideWhenUsed/>
    <w:rsid w:val="000064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B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college@roches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ssions.enrollment.rochester.edu/apply/?sr=bf508094-12fd-416a-bccb-088896c56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unken2@ur.rochester.edu" TargetMode="External"/><Relationship Id="rId5" Type="http://schemas.openxmlformats.org/officeDocument/2006/relationships/hyperlink" Target="https://courses.math.rochester.edu/catalog/16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DeVivo-Schaffer</dc:creator>
  <cp:keywords/>
  <dc:description/>
  <cp:lastModifiedBy>Sadie Szrama</cp:lastModifiedBy>
  <cp:revision>2</cp:revision>
  <dcterms:created xsi:type="dcterms:W3CDTF">2024-03-05T14:54:00Z</dcterms:created>
  <dcterms:modified xsi:type="dcterms:W3CDTF">2024-03-05T14:54:00Z</dcterms:modified>
</cp:coreProperties>
</file>